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BD14E34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A056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Veterinary Technician </w:t>
      </w:r>
      <w:r w:rsidR="005042D7">
        <w:rPr>
          <w:rFonts w:ascii="Arial" w:eastAsia="Times New Roman" w:hAnsi="Arial" w:cs="Arial"/>
          <w:b/>
          <w:bCs/>
          <w:noProof/>
          <w:sz w:val="28"/>
          <w:szCs w:val="28"/>
        </w:rPr>
        <w:t>Assistant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423CA51" w:rsidR="00FF56A9" w:rsidRPr="003D7E1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D7E1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3D7E1C">
        <w:rPr>
          <w:rFonts w:ascii="Arial" w:eastAsia="Times New Roman" w:hAnsi="Arial" w:cs="Arial"/>
          <w:sz w:val="24"/>
          <w:szCs w:val="24"/>
        </w:rPr>
        <w:t xml:space="preserve">Veterinary Technician </w:t>
      </w:r>
      <w:r w:rsidR="005042D7" w:rsidRPr="003D7E1C">
        <w:rPr>
          <w:rFonts w:ascii="Arial" w:eastAsia="Times New Roman" w:hAnsi="Arial" w:cs="Arial"/>
          <w:sz w:val="24"/>
          <w:szCs w:val="24"/>
        </w:rPr>
        <w:t>Assistant</w:t>
      </w:r>
    </w:p>
    <w:p w14:paraId="37C2005C" w14:textId="77777777" w:rsidR="00FF56A9" w:rsidRPr="003D7E1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3D7E1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3D7E1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3D7E1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9F790C2" w:rsidR="00FF56A9" w:rsidRPr="003D7E1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042D7" w:rsidRPr="003D7E1C">
        <w:rPr>
          <w:rFonts w:ascii="Arial" w:eastAsia="Times New Roman" w:hAnsi="Arial" w:cs="Arial"/>
          <w:sz w:val="24"/>
          <w:szCs w:val="24"/>
        </w:rPr>
        <w:t>6</w:t>
      </w:r>
    </w:p>
    <w:p w14:paraId="1F4D7C99" w14:textId="7AB1B91E" w:rsidR="00DB0822" w:rsidRPr="003D7E1C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EA09A4" w14:textId="4BC9F9F1" w:rsidR="00E618C3" w:rsidRDefault="00E618C3" w:rsidP="00E618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</w:p>
    <w:p w14:paraId="1E866CFE" w14:textId="77777777" w:rsidR="00050697" w:rsidRDefault="00050697" w:rsidP="00E618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050697" w:rsidRPr="0056048E" w14:paraId="5E779641" w14:textId="77777777" w:rsidTr="00880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7664535C" w14:textId="77777777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01DEE158" w14:textId="77777777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050697" w:rsidRPr="0056048E" w14:paraId="7CBA4A8B" w14:textId="77777777" w:rsidTr="00880D5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CCC18AE" w14:textId="77777777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Bryan / College Station 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2CDB8642" w14:textId="5808B3A8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$16.35</w:t>
            </w:r>
          </w:p>
        </w:tc>
      </w:tr>
      <w:tr w:rsidR="00050697" w:rsidRPr="0056048E" w14:paraId="5AFA4465" w14:textId="77777777" w:rsidTr="00880D5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11CABC05" w14:textId="02A6E67F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Galveston / Houston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299BD9AB" w14:textId="7573A475" w:rsidR="00050697" w:rsidRPr="00967CEE" w:rsidRDefault="00050697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18.57</w:t>
            </w: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14:paraId="22D59290" w14:textId="77777777" w:rsidR="00050697" w:rsidRDefault="00050697" w:rsidP="00E618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372C91" w14:textId="77777777" w:rsidR="00E618C3" w:rsidRDefault="00E618C3" w:rsidP="00E618C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>TAMU locations not listed will follow the Bryan/College Station rate.</w:t>
      </w:r>
    </w:p>
    <w:p w14:paraId="3E0C7C88" w14:textId="1DA1800E" w:rsidR="00FF56A9" w:rsidRPr="003D7E1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D7E1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91A07ED" w14:textId="1BE8F1A7" w:rsidR="004A41C6" w:rsidRPr="003D7E1C" w:rsidRDefault="004A41C6" w:rsidP="004A41C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7E1C">
        <w:rPr>
          <w:rFonts w:ascii="Arial" w:hAnsi="Arial" w:cs="Arial"/>
        </w:rPr>
        <w:t>The Veterinary Technician Assistant, under supervision, assists the veterinary technicians in the Veterinary Medical Teaching Hospital (VMTH) performing a variety of basic functions of limited complexity.</w:t>
      </w:r>
    </w:p>
    <w:p w14:paraId="4A246BA6" w14:textId="0B856AF6" w:rsidR="00787877" w:rsidRPr="003D7E1C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3D7E1C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5F614C3" w:rsidR="00644C93" w:rsidRPr="003D7E1C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0ED1C0" w14:textId="2F93CFE9" w:rsidR="009863CA" w:rsidRPr="003D7E1C" w:rsidRDefault="009863CA" w:rsidP="00986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40% Patient Care and Management</w:t>
      </w:r>
    </w:p>
    <w:p w14:paraId="559A314C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Provides physical restraint for the safe handling of patients.</w:t>
      </w:r>
    </w:p>
    <w:p w14:paraId="477A8094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Feeds and walks patients per clinician's orders.</w:t>
      </w:r>
    </w:p>
    <w:p w14:paraId="4A4DC98D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Observes and reports behavior problems or conditions that develop with animals under care to appropriate medical staff.</w:t>
      </w:r>
    </w:p>
    <w:p w14:paraId="00F68553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Monitors patients to detect any changes in their clinical status.</w:t>
      </w:r>
    </w:p>
    <w:p w14:paraId="1079E61B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Provides life-sustaining emergency care.</w:t>
      </w:r>
    </w:p>
    <w:p w14:paraId="2887B782" w14:textId="6470D0FB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Records all medications administered and other parameters in the electronic medical record system.</w:t>
      </w:r>
    </w:p>
    <w:p w14:paraId="570E108A" w14:textId="77777777" w:rsidR="009863CA" w:rsidRPr="003D7E1C" w:rsidRDefault="009863CA" w:rsidP="009863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0D400A" w14:textId="2DA3EF96" w:rsidR="009863CA" w:rsidRPr="003D7E1C" w:rsidRDefault="0070696F" w:rsidP="009863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9863CA" w:rsidRPr="003D7E1C">
        <w:rPr>
          <w:rFonts w:ascii="Arial" w:eastAsia="Times New Roman" w:hAnsi="Arial" w:cs="Arial"/>
          <w:b/>
          <w:bCs/>
          <w:sz w:val="24"/>
          <w:szCs w:val="24"/>
        </w:rPr>
        <w:t>% Cleaning and Equipment Maintenance</w:t>
      </w:r>
    </w:p>
    <w:p w14:paraId="76A803EB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Cleans and disinfects patient cages, cage pads, and hospital stalls.</w:t>
      </w:r>
    </w:p>
    <w:p w14:paraId="33AC1676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Cleans, packages, and sterilizes instruments and supplies.</w:t>
      </w:r>
    </w:p>
    <w:p w14:paraId="45C36413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Operates commercial steamer for sterilizing equipment and surfaces.</w:t>
      </w:r>
    </w:p>
    <w:p w14:paraId="7008CB8B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Performs basic equipment maintenance and cleaning; reports equipment malfunctions.</w:t>
      </w:r>
    </w:p>
    <w:p w14:paraId="7997B683" w14:textId="519D526D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Maintains a sanitary and well-organized service within the veterinary facility.</w:t>
      </w:r>
    </w:p>
    <w:p w14:paraId="1B7006B4" w14:textId="77777777" w:rsidR="009863CA" w:rsidRPr="003D7E1C" w:rsidRDefault="009863CA" w:rsidP="009863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30956" w14:textId="7C053DA6" w:rsidR="009863CA" w:rsidRPr="003D7E1C" w:rsidRDefault="009863CA" w:rsidP="00986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5% Supply Management and Inventory</w:t>
      </w:r>
    </w:p>
    <w:p w14:paraId="67F0471F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Procures and stocks supplies from the storage room and pharmacy.</w:t>
      </w:r>
    </w:p>
    <w:p w14:paraId="4CF8902B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Maintains inventory and replenishes stock as needed.</w:t>
      </w:r>
    </w:p>
    <w:p w14:paraId="4C41B9F3" w14:textId="33BDD878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lastRenderedPageBreak/>
        <w:t>Picks up service pharmacy orders and restocks the service with necessary supplies.</w:t>
      </w:r>
    </w:p>
    <w:p w14:paraId="15264C76" w14:textId="77777777" w:rsidR="009863CA" w:rsidRPr="003D7E1C" w:rsidRDefault="009863CA" w:rsidP="009863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FFB035" w14:textId="79500EAD" w:rsidR="009863CA" w:rsidRPr="003D7E1C" w:rsidRDefault="009863CA" w:rsidP="00986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5% Compliance and Training</w:t>
      </w:r>
    </w:p>
    <w:p w14:paraId="49469DE4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Remains current with required training courses and maintains certification or licensure as appropriate.</w:t>
      </w:r>
    </w:p>
    <w:p w14:paraId="10876A95" w14:textId="0F4FEB73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Assists with accreditation visits as needed.</w:t>
      </w:r>
    </w:p>
    <w:p w14:paraId="35EFC2FC" w14:textId="0CD83364" w:rsidR="009863CA" w:rsidRPr="003D7E1C" w:rsidRDefault="009863CA" w:rsidP="00986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FCD8C" w14:textId="6A80F00A" w:rsidR="009863CA" w:rsidRPr="003D7E1C" w:rsidRDefault="009863CA" w:rsidP="00986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>5% Research and Support Activities</w:t>
      </w:r>
    </w:p>
    <w:p w14:paraId="583CC76A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Participates in clinical and basic research programs as needed.</w:t>
      </w:r>
    </w:p>
    <w:p w14:paraId="180406B4" w14:textId="77777777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Assists with medical procedures and performs basic blood sample analysis.</w:t>
      </w:r>
    </w:p>
    <w:p w14:paraId="36109EA9" w14:textId="5A8E168D" w:rsidR="009863CA" w:rsidRPr="003D7E1C" w:rsidRDefault="009863CA" w:rsidP="009863CA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Assists in clinical research efforts, including recordkeeping and data management.</w:t>
      </w:r>
    </w:p>
    <w:p w14:paraId="549868B7" w14:textId="77777777" w:rsidR="009863CA" w:rsidRPr="003D7E1C" w:rsidRDefault="009863CA" w:rsidP="00B75F8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CE17AD" w14:textId="08B9A26A" w:rsidR="00B75F88" w:rsidRPr="003D7E1C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D7E1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3D7E1C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3D7E1C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3D7E1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2099CD83" w:rsidR="00037546" w:rsidRPr="003D7E1C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476DDF00" w14:textId="0D1A54AD" w:rsidR="00442D72" w:rsidRPr="003D7E1C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Two years of related experience.</w:t>
      </w:r>
    </w:p>
    <w:p w14:paraId="65A67D33" w14:textId="77777777" w:rsidR="001F14BB" w:rsidRPr="003D7E1C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3073CDAF" w:rsidR="4510CEF4" w:rsidRPr="003D7E1C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3D7E1C" w:rsidRDefault="00787877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7E1C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3D7E1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1D3E2126" w:rsidR="000F2C2D" w:rsidRPr="003D7E1C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3D7E1C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3D7E1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2A327A7" w14:textId="77777777" w:rsidR="00337DC5" w:rsidRPr="003D7E1C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Fluid infusion pumps &amp; syringe pumps: 4 hours</w:t>
      </w:r>
    </w:p>
    <w:p w14:paraId="4834DB41" w14:textId="77777777" w:rsidR="00337DC5" w:rsidRPr="003D7E1C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Oxygen equipment &amp; anesthetic machines: 2 hours</w:t>
      </w:r>
    </w:p>
    <w:p w14:paraId="2ECC1F30" w14:textId="77777777" w:rsidR="00337DC5" w:rsidRPr="003D7E1C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Laboratory equipment (NOVA, centrifuge, etc.): 4 hours</w:t>
      </w:r>
    </w:p>
    <w:p w14:paraId="67D5455C" w14:textId="77777777" w:rsidR="00337DC5" w:rsidRPr="003D7E1C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Monitoring equipment (ECG, Doppler, etc.): 4 hours Computer: 4 hours</w:t>
      </w:r>
    </w:p>
    <w:p w14:paraId="7BD2BADA" w14:textId="77777777" w:rsidR="00337DC5" w:rsidRPr="003D7E1C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Resuscitation equipment: 4 hours</w:t>
      </w:r>
    </w:p>
    <w:p w14:paraId="5E5734A1" w14:textId="27008205" w:rsidR="001F14BB" w:rsidRPr="003D7E1C" w:rsidRDefault="007F211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Computer: 10 hours.</w:t>
      </w:r>
    </w:p>
    <w:p w14:paraId="5988D261" w14:textId="1D97F453" w:rsidR="00DC25DF" w:rsidRPr="003D7E1C" w:rsidRDefault="00DC25DF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sz w:val="24"/>
          <w:szCs w:val="24"/>
        </w:rPr>
        <w:t>High level disinfection equipment (UV robot, hose end sprayers): 6 hours.</w:t>
      </w:r>
    </w:p>
    <w:p w14:paraId="7A6E46E4" w14:textId="77777777" w:rsidR="005E48DA" w:rsidRPr="003D7E1C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3D7E1C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3D7E1C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3D7E1C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3D7E1C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3D7E1C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3D7E1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3D7E1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lastRenderedPageBreak/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3D7E1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D7E1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3D7E1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D7E1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D7E1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D7E1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D7E1C" w:rsidRDefault="0081271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D7E1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D7E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D7E1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3D7E1C" w:rsidRDefault="0081271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3D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D7E1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3D7E1C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3D7E1C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7E1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D7E1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D7E1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3D7E1C" w:rsidRDefault="0081271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D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D7E1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3D7E1C" w:rsidRDefault="0081271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D7E1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D7E1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D7E1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C1EF975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Veterinary Technician </w:t>
    </w:r>
    <w:r w:rsidR="00930B24">
      <w:rPr>
        <w:rFonts w:ascii="Arial" w:hAnsi="Arial" w:cs="Arial"/>
        <w:b w:val="0"/>
        <w:sz w:val="16"/>
        <w:szCs w:val="16"/>
      </w:rPr>
      <w:t>Assistant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8"/>
  </w:num>
  <w:num w:numId="9">
    <w:abstractNumId w:val="11"/>
  </w:num>
  <w:num w:numId="10">
    <w:abstractNumId w:val="20"/>
  </w:num>
  <w:num w:numId="11">
    <w:abstractNumId w:val="21"/>
  </w:num>
  <w:num w:numId="12">
    <w:abstractNumId w:val="3"/>
  </w:num>
  <w:num w:numId="13">
    <w:abstractNumId w:val="24"/>
  </w:num>
  <w:num w:numId="14">
    <w:abstractNumId w:val="7"/>
  </w:num>
  <w:num w:numId="15">
    <w:abstractNumId w:val="4"/>
  </w:num>
  <w:num w:numId="16">
    <w:abstractNumId w:val="25"/>
  </w:num>
  <w:num w:numId="17">
    <w:abstractNumId w:val="23"/>
  </w:num>
  <w:num w:numId="18">
    <w:abstractNumId w:val="26"/>
  </w:num>
  <w:num w:numId="19">
    <w:abstractNumId w:val="12"/>
  </w:num>
  <w:num w:numId="20">
    <w:abstractNumId w:val="9"/>
  </w:num>
  <w:num w:numId="21">
    <w:abstractNumId w:val="17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16"/>
  </w:num>
  <w:num w:numId="27">
    <w:abstractNumId w:val="19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0697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41F54"/>
    <w:rsid w:val="00291EB3"/>
    <w:rsid w:val="0029594C"/>
    <w:rsid w:val="002B1414"/>
    <w:rsid w:val="002B22CA"/>
    <w:rsid w:val="002C05FD"/>
    <w:rsid w:val="002D7797"/>
    <w:rsid w:val="002E6C18"/>
    <w:rsid w:val="002F088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D7E1C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7F46"/>
    <w:rsid w:val="00550048"/>
    <w:rsid w:val="00572295"/>
    <w:rsid w:val="0059515B"/>
    <w:rsid w:val="005C7886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1271D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7F50"/>
    <w:rsid w:val="009B1462"/>
    <w:rsid w:val="009D16CE"/>
    <w:rsid w:val="009D4093"/>
    <w:rsid w:val="009F5AF5"/>
    <w:rsid w:val="00A11A0D"/>
    <w:rsid w:val="00A36AE0"/>
    <w:rsid w:val="00A437FF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35E3C"/>
    <w:rsid w:val="00D67AC7"/>
    <w:rsid w:val="00D769AB"/>
    <w:rsid w:val="00D8704D"/>
    <w:rsid w:val="00DA6885"/>
    <w:rsid w:val="00DB0822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618C3"/>
    <w:rsid w:val="00E651E8"/>
    <w:rsid w:val="00E86BD1"/>
    <w:rsid w:val="00E91893"/>
    <w:rsid w:val="00EA447A"/>
    <w:rsid w:val="00EC59AF"/>
    <w:rsid w:val="00EE46BA"/>
    <w:rsid w:val="00F018C5"/>
    <w:rsid w:val="00F24A31"/>
    <w:rsid w:val="00F24BE0"/>
    <w:rsid w:val="00F25BCF"/>
    <w:rsid w:val="00F35581"/>
    <w:rsid w:val="00F47630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table" w:styleId="GridTable1Light">
    <w:name w:val="Grid Table 1 Light"/>
    <w:basedOn w:val="TableNormal"/>
    <w:uiPriority w:val="46"/>
    <w:rsid w:val="000506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3744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115</cp:revision>
  <cp:lastPrinted>2023-03-08T16:13:00Z</cp:lastPrinted>
  <dcterms:created xsi:type="dcterms:W3CDTF">2023-02-28T20:20:00Z</dcterms:created>
  <dcterms:modified xsi:type="dcterms:W3CDTF">2024-12-19T21:31:00Z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